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C2" w:rsidRDefault="000017C2" w:rsidP="0003117F">
      <w:pPr>
        <w:spacing w:line="24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ARTICLES DEL BLOG.</w:t>
      </w:r>
    </w:p>
    <w:p w:rsidR="000017C2" w:rsidRDefault="000017C2" w:rsidP="0003117F">
      <w:pPr>
        <w:spacing w:line="240" w:lineRule="auto"/>
        <w:rPr>
          <w:rFonts w:ascii="Century Gothic" w:hAnsi="Century Gothic"/>
          <w:sz w:val="24"/>
          <w:szCs w:val="24"/>
        </w:rPr>
      </w:pPr>
      <w:r w:rsidRPr="000017C2">
        <w:rPr>
          <w:rFonts w:ascii="Century Gothic" w:hAnsi="Century Gothic"/>
          <w:sz w:val="24"/>
          <w:szCs w:val="24"/>
        </w:rPr>
        <w:t xml:space="preserve">1.- </w:t>
      </w:r>
      <w:r>
        <w:rPr>
          <w:rFonts w:ascii="Century Gothic" w:hAnsi="Century Gothic"/>
          <w:sz w:val="24"/>
          <w:szCs w:val="24"/>
        </w:rPr>
        <w:t>Investigar un dels trastorns</w:t>
      </w:r>
      <w:r w:rsidR="0003117F">
        <w:rPr>
          <w:rFonts w:ascii="Century Gothic" w:hAnsi="Century Gothic"/>
          <w:sz w:val="24"/>
          <w:szCs w:val="24"/>
        </w:rPr>
        <w:t xml:space="preserve"> alimentaris</w:t>
      </w:r>
      <w:r>
        <w:rPr>
          <w:rFonts w:ascii="Century Gothic" w:hAnsi="Century Gothic"/>
          <w:sz w:val="24"/>
          <w:szCs w:val="24"/>
        </w:rPr>
        <w:t>.</w:t>
      </w:r>
    </w:p>
    <w:p w:rsidR="000017C2" w:rsidRDefault="000017C2" w:rsidP="0003117F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0017C2" w:rsidRDefault="000017C2" w:rsidP="0003117F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softHyphen/>
        <w:t>- Conceptes !!</w:t>
      </w:r>
    </w:p>
    <w:p w:rsidR="000017C2" w:rsidRPr="00AD357B" w:rsidRDefault="000017C2" w:rsidP="0003117F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Concepte d’</w:t>
      </w:r>
      <w:r w:rsidRPr="00AD357B">
        <w:rPr>
          <w:rFonts w:ascii="Century Gothic" w:hAnsi="Century Gothic"/>
          <w:sz w:val="24"/>
          <w:szCs w:val="24"/>
        </w:rPr>
        <w:t xml:space="preserve">aliment i nutrient. </w:t>
      </w:r>
    </w:p>
    <w:p w:rsidR="000017C2" w:rsidRPr="00AD357B" w:rsidRDefault="000017C2" w:rsidP="0003117F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Classificació d’</w:t>
      </w:r>
      <w:r w:rsidRPr="00AD357B">
        <w:rPr>
          <w:rFonts w:ascii="Century Gothic" w:hAnsi="Century Gothic"/>
          <w:sz w:val="24"/>
          <w:szCs w:val="24"/>
        </w:rPr>
        <w:t xml:space="preserve">aliments i nutrients. </w:t>
      </w:r>
    </w:p>
    <w:p w:rsidR="000017C2" w:rsidRPr="00AD357B" w:rsidRDefault="000017C2" w:rsidP="0003117F">
      <w:pPr>
        <w:spacing w:line="240" w:lineRule="auto"/>
        <w:rPr>
          <w:rFonts w:ascii="Century Gothic" w:hAnsi="Century Gothic"/>
          <w:sz w:val="24"/>
          <w:szCs w:val="24"/>
        </w:rPr>
      </w:pPr>
      <w:r w:rsidRPr="00AD357B">
        <w:rPr>
          <w:rFonts w:ascii="Century Gothic" w:hAnsi="Century Gothic"/>
          <w:sz w:val="24"/>
          <w:szCs w:val="24"/>
        </w:rPr>
        <w:t xml:space="preserve">Piràmide dels aliments. </w:t>
      </w:r>
    </w:p>
    <w:p w:rsidR="000017C2" w:rsidRDefault="000017C2" w:rsidP="0003117F">
      <w:pPr>
        <w:spacing w:line="240" w:lineRule="auto"/>
        <w:rPr>
          <w:rFonts w:ascii="Century Gothic" w:hAnsi="Century Gothic"/>
          <w:sz w:val="24"/>
          <w:szCs w:val="24"/>
        </w:rPr>
      </w:pPr>
      <w:r w:rsidRPr="00AD357B">
        <w:rPr>
          <w:rFonts w:ascii="Century Gothic" w:hAnsi="Century Gothic"/>
          <w:sz w:val="24"/>
          <w:szCs w:val="24"/>
        </w:rPr>
        <w:t>Dieta correcta.</w:t>
      </w:r>
    </w:p>
    <w:p w:rsidR="000017C2" w:rsidRDefault="000017C2" w:rsidP="0003117F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0017C2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3.- </w:t>
      </w:r>
      <w:r w:rsidRPr="00E02359">
        <w:rPr>
          <w:rFonts w:ascii="Century Gothic" w:hAnsi="Century Gothic"/>
          <w:sz w:val="24"/>
          <w:szCs w:val="24"/>
        </w:rPr>
        <w:t>Fer una taula comparat</w:t>
      </w:r>
      <w:r>
        <w:rPr>
          <w:rFonts w:ascii="Century Gothic" w:hAnsi="Century Gothic"/>
          <w:sz w:val="24"/>
          <w:szCs w:val="24"/>
        </w:rPr>
        <w:t>i</w:t>
      </w:r>
      <w:r w:rsidRPr="00E02359">
        <w:rPr>
          <w:rFonts w:ascii="Century Gothic" w:hAnsi="Century Gothic"/>
          <w:sz w:val="24"/>
          <w:szCs w:val="24"/>
        </w:rPr>
        <w:t>va del consum calòric dels diferents membres del grup segons les activitats realitzades, el sexe, alçada i pes.</w:t>
      </w:r>
    </w:p>
    <w:p w:rsidR="000017C2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Cerca de informació sobre com es calcula i de que depèn el consum calòric.</w:t>
      </w:r>
    </w:p>
    <w:p w:rsidR="000017C2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Explicació i recerca d’informació sobre el balanç energètic:</w:t>
      </w:r>
    </w:p>
    <w:p w:rsidR="000017C2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Energia consumida / Energia ingerida</w:t>
      </w:r>
    </w:p>
    <w:p w:rsidR="000017C2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Fórmules de la Taxa de Metabolisme Basal (TMB).</w:t>
      </w:r>
    </w:p>
    <w:p w:rsidR="000017C2" w:rsidRPr="00AD357B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D357B">
        <w:rPr>
          <w:rFonts w:ascii="Century Gothic" w:hAnsi="Century Gothic"/>
          <w:sz w:val="24"/>
          <w:szCs w:val="24"/>
        </w:rPr>
        <w:t xml:space="preserve">El metabolisme basal diari es pot calcular de manera aproximada amb l'ajut de les equacions de Harris i </w:t>
      </w:r>
      <w:proofErr w:type="spellStart"/>
      <w:r w:rsidRPr="00AD357B">
        <w:rPr>
          <w:rFonts w:ascii="Century Gothic" w:hAnsi="Century Gothic"/>
          <w:sz w:val="24"/>
          <w:szCs w:val="24"/>
        </w:rPr>
        <w:t>Benedict</w:t>
      </w:r>
      <w:proofErr w:type="spellEnd"/>
      <w:r w:rsidRPr="00AD357B">
        <w:rPr>
          <w:rFonts w:ascii="Century Gothic" w:hAnsi="Century Gothic"/>
          <w:sz w:val="24"/>
          <w:szCs w:val="24"/>
        </w:rPr>
        <w:t>:</w:t>
      </w:r>
    </w:p>
    <w:p w:rsidR="000017C2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D357B">
        <w:rPr>
          <w:rFonts w:ascii="Century Gothic" w:hAnsi="Century Gothic"/>
          <w:b/>
          <w:sz w:val="24"/>
          <w:szCs w:val="24"/>
        </w:rPr>
        <w:t>Home:</w:t>
      </w:r>
      <w:r w:rsidRPr="00AD357B">
        <w:rPr>
          <w:rFonts w:ascii="Century Gothic" w:hAnsi="Century Gothic"/>
          <w:sz w:val="24"/>
          <w:szCs w:val="24"/>
        </w:rPr>
        <w:t xml:space="preserve"> </w:t>
      </w:r>
    </w:p>
    <w:p w:rsidR="000017C2" w:rsidRPr="00AD357B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D357B">
        <w:rPr>
          <w:rFonts w:ascii="Century Gothic" w:hAnsi="Century Gothic"/>
          <w:sz w:val="24"/>
          <w:szCs w:val="24"/>
        </w:rPr>
        <w:t xml:space="preserve">66,473 + (13,751 x massa (kg)) + (5,0033 x estatura (cm)) - (6,55 x edat </w:t>
      </w:r>
      <w:r>
        <w:rPr>
          <w:rFonts w:ascii="Century Gothic" w:hAnsi="Century Gothic"/>
          <w:sz w:val="24"/>
          <w:szCs w:val="24"/>
        </w:rPr>
        <w:t>(anys))</w:t>
      </w:r>
    </w:p>
    <w:p w:rsidR="000017C2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D357B">
        <w:rPr>
          <w:rFonts w:ascii="Century Gothic" w:hAnsi="Century Gothic"/>
          <w:b/>
          <w:sz w:val="24"/>
          <w:szCs w:val="24"/>
        </w:rPr>
        <w:t>Dona:</w:t>
      </w:r>
      <w:r w:rsidRPr="00AD357B">
        <w:rPr>
          <w:rFonts w:ascii="Century Gothic" w:hAnsi="Century Gothic"/>
          <w:sz w:val="24"/>
          <w:szCs w:val="24"/>
        </w:rPr>
        <w:t xml:space="preserve"> </w:t>
      </w:r>
    </w:p>
    <w:p w:rsidR="000017C2" w:rsidRPr="00AD357B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D357B">
        <w:rPr>
          <w:rFonts w:ascii="Century Gothic" w:hAnsi="Century Gothic"/>
          <w:sz w:val="24"/>
          <w:szCs w:val="24"/>
        </w:rPr>
        <w:t>655 + (9,463 x massa (kg)) + (1,8 x estatura (cm)) - (4,6756 x edat (anys))</w:t>
      </w:r>
    </w:p>
    <w:p w:rsidR="000017C2" w:rsidRPr="003D5515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3D5515">
        <w:rPr>
          <w:rFonts w:ascii="Century Gothic" w:hAnsi="Century Gothic"/>
          <w:sz w:val="24"/>
          <w:szCs w:val="24"/>
        </w:rPr>
        <w:t>La </w:t>
      </w:r>
      <w:hyperlink r:id="rId8" w:tooltip="FAO" w:history="1">
        <w:r w:rsidRPr="003D5515">
          <w:rPr>
            <w:rFonts w:ascii="Century Gothic" w:hAnsi="Century Gothic"/>
            <w:sz w:val="24"/>
            <w:szCs w:val="24"/>
          </w:rPr>
          <w:t>FAO</w:t>
        </w:r>
      </w:hyperlink>
      <w:r w:rsidRPr="003D5515">
        <w:rPr>
          <w:rFonts w:ascii="Century Gothic" w:hAnsi="Century Gothic"/>
          <w:sz w:val="24"/>
          <w:szCs w:val="24"/>
        </w:rPr>
        <w:t xml:space="preserve"> proposa </w:t>
      </w:r>
      <w:r>
        <w:rPr>
          <w:rFonts w:ascii="Century Gothic" w:hAnsi="Century Gothic"/>
          <w:sz w:val="24"/>
          <w:szCs w:val="24"/>
        </w:rPr>
        <w:t>aquest mètode per edats compreses entre 10 y 18 anys.</w:t>
      </w:r>
    </w:p>
    <w:p w:rsidR="000017C2" w:rsidRPr="003D5515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D357B">
        <w:rPr>
          <w:rFonts w:ascii="Century Gothic" w:hAnsi="Century Gothic"/>
          <w:b/>
          <w:sz w:val="24"/>
          <w:szCs w:val="24"/>
        </w:rPr>
        <w:t>Dona:</w:t>
      </w:r>
      <w:r w:rsidRPr="00AD357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  <w:r w:rsidRPr="003D5515">
        <w:rPr>
          <w:rFonts w:ascii="Century Gothic" w:hAnsi="Century Gothic"/>
          <w:sz w:val="24"/>
          <w:szCs w:val="24"/>
        </w:rPr>
        <w:t xml:space="preserve">7,4 x pes en kilograms + 428 x </w:t>
      </w:r>
      <w:r>
        <w:rPr>
          <w:rFonts w:ascii="Century Gothic" w:hAnsi="Century Gothic"/>
          <w:sz w:val="24"/>
          <w:szCs w:val="24"/>
        </w:rPr>
        <w:t>estatura en metre</w:t>
      </w:r>
      <w:r w:rsidRPr="003D5515">
        <w:rPr>
          <w:rFonts w:ascii="Century Gothic" w:hAnsi="Century Gothic"/>
          <w:sz w:val="24"/>
          <w:szCs w:val="24"/>
        </w:rPr>
        <w:t>s + 572</w:t>
      </w:r>
    </w:p>
    <w:p w:rsidR="000017C2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D357B">
        <w:rPr>
          <w:rFonts w:ascii="Century Gothic" w:hAnsi="Century Gothic"/>
          <w:b/>
          <w:sz w:val="24"/>
          <w:szCs w:val="24"/>
        </w:rPr>
        <w:t>Home:</w:t>
      </w:r>
      <w:r w:rsidRPr="00AD357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  <w:r w:rsidRPr="003D5515">
        <w:rPr>
          <w:rFonts w:ascii="Century Gothic" w:hAnsi="Century Gothic"/>
          <w:sz w:val="24"/>
          <w:szCs w:val="24"/>
        </w:rPr>
        <w:t xml:space="preserve">16,6 x pes en kilograms + 77 x </w:t>
      </w:r>
      <w:r>
        <w:rPr>
          <w:rFonts w:ascii="Century Gothic" w:hAnsi="Century Gothic"/>
          <w:sz w:val="24"/>
          <w:szCs w:val="24"/>
        </w:rPr>
        <w:t>estatura en metre</w:t>
      </w:r>
      <w:r w:rsidRPr="003D5515">
        <w:rPr>
          <w:rFonts w:ascii="Century Gothic" w:hAnsi="Century Gothic"/>
          <w:sz w:val="24"/>
          <w:szCs w:val="24"/>
        </w:rPr>
        <w:t>s + 572</w:t>
      </w:r>
    </w:p>
    <w:p w:rsidR="000017C2" w:rsidRDefault="000017C2" w:rsidP="0003117F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:rsidR="00AD357B" w:rsidRDefault="000017C2" w:rsidP="0003117F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4.- </w:t>
      </w:r>
      <w:r w:rsidRPr="000017C2">
        <w:rPr>
          <w:rFonts w:ascii="Century Gothic" w:hAnsi="Century Gothic"/>
          <w:sz w:val="24"/>
          <w:szCs w:val="24"/>
        </w:rPr>
        <w:t xml:space="preserve">Investigació </w:t>
      </w:r>
      <w:r w:rsidR="00AD3770">
        <w:rPr>
          <w:rFonts w:ascii="Century Gothic" w:hAnsi="Century Gothic"/>
          <w:sz w:val="24"/>
          <w:szCs w:val="24"/>
        </w:rPr>
        <w:t xml:space="preserve">i comparació de diferents </w:t>
      </w:r>
      <w:r w:rsidRPr="000017C2">
        <w:rPr>
          <w:rFonts w:ascii="Century Gothic" w:hAnsi="Century Gothic"/>
          <w:sz w:val="24"/>
          <w:szCs w:val="24"/>
        </w:rPr>
        <w:t>tipus</w:t>
      </w:r>
      <w:r w:rsidR="00AD3770">
        <w:rPr>
          <w:rFonts w:ascii="Century Gothic" w:hAnsi="Century Gothic"/>
          <w:sz w:val="24"/>
          <w:szCs w:val="24"/>
        </w:rPr>
        <w:t xml:space="preserve"> de</w:t>
      </w:r>
      <w:bookmarkStart w:id="0" w:name="_GoBack"/>
      <w:bookmarkEnd w:id="0"/>
      <w:r w:rsidRPr="000017C2">
        <w:rPr>
          <w:rFonts w:ascii="Century Gothic" w:hAnsi="Century Gothic"/>
          <w:sz w:val="24"/>
          <w:szCs w:val="24"/>
        </w:rPr>
        <w:t xml:space="preserve"> dietes.</w:t>
      </w:r>
    </w:p>
    <w:sectPr w:rsidR="00AD357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2F" w:rsidRDefault="00DA2E2F" w:rsidP="00FC6EBA">
      <w:pPr>
        <w:spacing w:after="0" w:line="240" w:lineRule="auto"/>
      </w:pPr>
      <w:r>
        <w:separator/>
      </w:r>
    </w:p>
  </w:endnote>
  <w:endnote w:type="continuationSeparator" w:id="0">
    <w:p w:rsidR="00DA2E2F" w:rsidRDefault="00DA2E2F" w:rsidP="00FC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2F" w:rsidRDefault="00DA2E2F" w:rsidP="00FC6EBA">
      <w:pPr>
        <w:spacing w:after="0" w:line="240" w:lineRule="auto"/>
      </w:pPr>
      <w:r>
        <w:separator/>
      </w:r>
    </w:p>
  </w:footnote>
  <w:footnote w:type="continuationSeparator" w:id="0">
    <w:p w:rsidR="00DA2E2F" w:rsidRDefault="00DA2E2F" w:rsidP="00FC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0"/>
      <w:gridCol w:w="4961"/>
      <w:gridCol w:w="2566"/>
    </w:tblGrid>
    <w:tr w:rsidR="00FC6EBA" w:rsidTr="00857E08">
      <w:trPr>
        <w:cantSplit/>
        <w:trHeight w:hRule="exact" w:val="348"/>
      </w:trPr>
      <w:tc>
        <w:tcPr>
          <w:tcW w:w="1640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FC6EBA" w:rsidRPr="00615EC1" w:rsidRDefault="00FC6EBA" w:rsidP="00857E08">
          <w:pPr>
            <w:pStyle w:val="Encabezado"/>
            <w:snapToGrid w:val="0"/>
            <w:rPr>
              <w:rFonts w:ascii="Tahoma" w:hAnsi="Tahoma" w:cs="Tahoma"/>
              <w:sz w:val="8"/>
              <w:szCs w:val="14"/>
            </w:rPr>
          </w:pPr>
          <w:r>
            <w:rPr>
              <w:rFonts w:ascii="Century Gothic" w:hAnsi="Century Gothic"/>
              <w:noProof/>
              <w:lang w:val="es-ES" w:eastAsia="es-ES"/>
            </w:rPr>
            <w:drawing>
              <wp:inline distT="0" distB="0" distL="0" distR="0" wp14:anchorId="4C0CF524" wp14:editId="282554E6">
                <wp:extent cx="885825" cy="885825"/>
                <wp:effectExtent l="0" t="0" r="9525" b="9525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C6EBA" w:rsidRDefault="00FC6EBA" w:rsidP="00857E08">
          <w:pPr>
            <w:pStyle w:val="Encabezado"/>
            <w:jc w:val="center"/>
            <w:rPr>
              <w:rFonts w:ascii="Arial" w:hAnsi="Arial" w:cs="Arial"/>
              <w:sz w:val="8"/>
              <w:szCs w:val="14"/>
            </w:rPr>
          </w:pPr>
        </w:p>
        <w:p w:rsidR="00FC6EBA" w:rsidRDefault="00FC6EBA" w:rsidP="00857E08">
          <w:pPr>
            <w:pStyle w:val="Encabezado"/>
            <w:jc w:val="center"/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49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FC6EBA" w:rsidRDefault="00FC6EBA" w:rsidP="00857E08">
          <w:pPr>
            <w:pStyle w:val="Encabezado"/>
            <w:snapToGrid w:val="0"/>
            <w:jc w:val="center"/>
            <w:rPr>
              <w:rFonts w:ascii="Cambria" w:hAnsi="Cambria" w:cs="Arial"/>
              <w:sz w:val="32"/>
              <w:szCs w:val="32"/>
            </w:rPr>
          </w:pPr>
          <w:r>
            <w:rPr>
              <w:rFonts w:ascii="Cambria" w:hAnsi="Cambria" w:cs="Arial"/>
              <w:sz w:val="32"/>
              <w:szCs w:val="32"/>
            </w:rPr>
            <w:t>PROJECTE INTERDISCIPLINARI</w:t>
          </w:r>
        </w:p>
        <w:p w:rsidR="00FC6EBA" w:rsidRPr="00643C79" w:rsidRDefault="00FC6EBA" w:rsidP="00857E08">
          <w:pPr>
            <w:pStyle w:val="Encabezado"/>
            <w:snapToGrid w:val="0"/>
            <w:jc w:val="center"/>
            <w:rPr>
              <w:rFonts w:ascii="Cambria" w:hAnsi="Cambria" w:cs="Arial"/>
              <w:sz w:val="32"/>
              <w:szCs w:val="32"/>
            </w:rPr>
          </w:pPr>
          <w:r>
            <w:rPr>
              <w:rFonts w:ascii="Cambria" w:hAnsi="Cambria" w:cs="Arial"/>
              <w:sz w:val="32"/>
              <w:szCs w:val="32"/>
            </w:rPr>
            <w:t>3r ESO</w:t>
          </w:r>
        </w:p>
      </w:tc>
      <w:tc>
        <w:tcPr>
          <w:tcW w:w="256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C6EBA" w:rsidRDefault="00FC6EBA" w:rsidP="00857E08">
          <w:pPr>
            <w:pStyle w:val="Encabezado"/>
            <w:snapToGrid w:val="0"/>
            <w:jc w:val="right"/>
            <w:rPr>
              <w:rFonts w:ascii="Cambria" w:hAnsi="Cambria" w:cs="Arial"/>
              <w:sz w:val="18"/>
            </w:rPr>
          </w:pPr>
        </w:p>
        <w:p w:rsidR="00FC6EBA" w:rsidRPr="00FC6EBA" w:rsidRDefault="00FC6EBA" w:rsidP="00857E08">
          <w:pPr>
            <w:pStyle w:val="Encabezado"/>
            <w:snapToGrid w:val="0"/>
            <w:jc w:val="right"/>
            <w:rPr>
              <w:rFonts w:ascii="Cambria" w:hAnsi="Cambria" w:cs="Arial"/>
              <w:sz w:val="18"/>
              <w:szCs w:val="18"/>
            </w:rPr>
          </w:pPr>
          <w:r w:rsidRPr="00FC6EBA">
            <w:rPr>
              <w:rFonts w:ascii="Cambria" w:hAnsi="Cambria" w:cs="Arial"/>
              <w:sz w:val="18"/>
              <w:szCs w:val="18"/>
            </w:rPr>
            <w:t>Educació Secundària Obligatòria</w:t>
          </w:r>
        </w:p>
        <w:p w:rsidR="00FC6EBA" w:rsidRPr="00FC6EBA" w:rsidRDefault="00FC6EBA" w:rsidP="00857E08">
          <w:pPr>
            <w:pStyle w:val="Encabezado"/>
            <w:snapToGrid w:val="0"/>
            <w:jc w:val="right"/>
            <w:rPr>
              <w:rFonts w:ascii="Cambria" w:hAnsi="Cambria" w:cs="Arial"/>
              <w:sz w:val="18"/>
            </w:rPr>
          </w:pPr>
          <w:r>
            <w:rPr>
              <w:rFonts w:ascii="Cambria" w:hAnsi="Cambria" w:cs="Arial"/>
              <w:sz w:val="18"/>
              <w:szCs w:val="18"/>
            </w:rPr>
            <w:t xml:space="preserve">Som Moltes Veus – Curs </w:t>
          </w:r>
          <w:r w:rsidRPr="00FC6EBA">
            <w:rPr>
              <w:rFonts w:ascii="Cambria" w:hAnsi="Cambria" w:cs="Arial"/>
              <w:sz w:val="18"/>
              <w:szCs w:val="18"/>
            </w:rPr>
            <w:t>13-14</w:t>
          </w:r>
        </w:p>
      </w:tc>
    </w:tr>
    <w:tr w:rsidR="00FC6EBA" w:rsidTr="00857E08">
      <w:trPr>
        <w:cantSplit/>
        <w:trHeight w:hRule="exact" w:val="370"/>
      </w:trPr>
      <w:tc>
        <w:tcPr>
          <w:tcW w:w="1640" w:type="dxa"/>
          <w:vMerge/>
          <w:tcBorders>
            <w:left w:val="single" w:sz="4" w:space="0" w:color="000000"/>
          </w:tcBorders>
          <w:shd w:val="clear" w:color="auto" w:fill="auto"/>
          <w:vAlign w:val="center"/>
        </w:tcPr>
        <w:p w:rsidR="00FC6EBA" w:rsidRDefault="00FC6EBA" w:rsidP="00857E08">
          <w:pPr>
            <w:snapToGrid w:val="0"/>
            <w:rPr>
              <w:rFonts w:ascii="Arial" w:hAnsi="Arial" w:cs="Arial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FC6EBA" w:rsidRDefault="00FC6EBA" w:rsidP="00857E08">
          <w:pPr>
            <w:snapToGrid w:val="0"/>
          </w:pPr>
        </w:p>
      </w:tc>
      <w:tc>
        <w:tcPr>
          <w:tcW w:w="2566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C6EBA" w:rsidRDefault="00FC6EBA" w:rsidP="00857E08">
          <w:pPr>
            <w:snapToGrid w:val="0"/>
          </w:pPr>
        </w:p>
      </w:tc>
    </w:tr>
    <w:tr w:rsidR="00FC6EBA" w:rsidTr="00857E08">
      <w:trPr>
        <w:cantSplit/>
        <w:trHeight w:hRule="exact" w:val="709"/>
      </w:trPr>
      <w:tc>
        <w:tcPr>
          <w:tcW w:w="1640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FC6EBA" w:rsidRDefault="00FC6EBA" w:rsidP="00857E08">
          <w:pPr>
            <w:snapToGrid w:val="0"/>
            <w:rPr>
              <w:rFonts w:ascii="Arial" w:hAnsi="Arial" w:cs="Arial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FC6EBA" w:rsidRDefault="00FC6EBA" w:rsidP="00857E08">
          <w:pPr>
            <w:snapToGrid w:val="0"/>
          </w:pPr>
        </w:p>
      </w:tc>
      <w:tc>
        <w:tcPr>
          <w:tcW w:w="2566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C6EBA" w:rsidRDefault="00FC6EBA" w:rsidP="00857E08">
          <w:pPr>
            <w:snapToGrid w:val="0"/>
          </w:pPr>
        </w:p>
      </w:tc>
    </w:tr>
  </w:tbl>
  <w:p w:rsidR="00FC6EBA" w:rsidRDefault="00FC6E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C36EB"/>
    <w:multiLevelType w:val="multilevel"/>
    <w:tmpl w:val="0482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A11F87"/>
    <w:multiLevelType w:val="multilevel"/>
    <w:tmpl w:val="6A3C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7E"/>
    <w:rsid w:val="000017C2"/>
    <w:rsid w:val="0003117F"/>
    <w:rsid w:val="000C292D"/>
    <w:rsid w:val="000F3EF4"/>
    <w:rsid w:val="00232568"/>
    <w:rsid w:val="00294651"/>
    <w:rsid w:val="002D6B64"/>
    <w:rsid w:val="003D5515"/>
    <w:rsid w:val="006A29E5"/>
    <w:rsid w:val="00A80B1F"/>
    <w:rsid w:val="00AD357B"/>
    <w:rsid w:val="00AD3770"/>
    <w:rsid w:val="00B44CBB"/>
    <w:rsid w:val="00BD13A5"/>
    <w:rsid w:val="00DA2E2F"/>
    <w:rsid w:val="00DD6D7E"/>
    <w:rsid w:val="00E02359"/>
    <w:rsid w:val="00EF6512"/>
    <w:rsid w:val="00FB2560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6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6EB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C6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EBA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EBA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2D6B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AD3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6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6EB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C6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EBA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EBA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2D6B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AD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FA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Professors</cp:lastModifiedBy>
  <cp:revision>3</cp:revision>
  <dcterms:created xsi:type="dcterms:W3CDTF">2014-05-07T08:51:00Z</dcterms:created>
  <dcterms:modified xsi:type="dcterms:W3CDTF">2014-05-07T08:53:00Z</dcterms:modified>
</cp:coreProperties>
</file>